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34B5F42" w14:textId="557EF286" w:rsidR="00F3701F" w:rsidRPr="001120D9" w:rsidRDefault="00F3701F" w:rsidP="00D12502">
      <w:pPr>
        <w:rPr>
          <w:b/>
          <w:bCs/>
          <w:sz w:val="22"/>
          <w:szCs w:val="22"/>
        </w:rPr>
      </w:pPr>
      <w:r w:rsidRPr="001120D9">
        <w:rPr>
          <w:b/>
          <w:bCs/>
          <w:sz w:val="22"/>
          <w:szCs w:val="22"/>
        </w:rPr>
        <w:t xml:space="preserve">Q-KHAI Hackathon </w:t>
      </w:r>
      <w:r w:rsidR="00B05D79" w:rsidRPr="001120D9">
        <w:rPr>
          <w:b/>
          <w:bCs/>
          <w:sz w:val="22"/>
          <w:szCs w:val="22"/>
        </w:rPr>
        <w:t>Challenge</w:t>
      </w:r>
      <w:r w:rsidR="00B02D18" w:rsidRPr="001120D9">
        <w:rPr>
          <w:b/>
          <w:bCs/>
          <w:sz w:val="22"/>
          <w:szCs w:val="22"/>
        </w:rPr>
        <w:t xml:space="preserve"> for </w:t>
      </w:r>
      <w:r w:rsidR="00B02D18" w:rsidRPr="001120D9">
        <w:rPr>
          <w:b/>
          <w:bCs/>
          <w:sz w:val="22"/>
          <w:szCs w:val="22"/>
        </w:rPr>
        <w:t>Quantum Simulation</w:t>
      </w:r>
    </w:p>
    <w:p w14:paraId="77FC9218" w14:textId="77777777" w:rsidR="00F3701F" w:rsidRDefault="00F3701F" w:rsidP="00D12502"/>
    <w:p w14:paraId="663BEA54" w14:textId="7F7C4D54" w:rsidR="00E02AF6" w:rsidRPr="008C2322" w:rsidRDefault="00560AC0" w:rsidP="00D12502">
      <w:r w:rsidRPr="008C2322">
        <w:t xml:space="preserve">Perform </w:t>
      </w:r>
      <w:r w:rsidR="001E097B" w:rsidRPr="008C2322">
        <w:t xml:space="preserve">a </w:t>
      </w:r>
      <w:r w:rsidRPr="008C2322">
        <w:t xml:space="preserve">quantum simulation </w:t>
      </w:r>
      <w:r w:rsidR="003F5984" w:rsidRPr="008C2322">
        <w:t>for</w:t>
      </w:r>
      <w:r w:rsidR="001E097B" w:rsidRPr="008C2322">
        <w:t xml:space="preserve"> </w:t>
      </w:r>
      <w:r w:rsidR="005D71E9" w:rsidRPr="008C2322">
        <w:t>a</w:t>
      </w:r>
      <w:r w:rsidR="001E097B" w:rsidRPr="008C2322">
        <w:t xml:space="preserve"> </w:t>
      </w:r>
      <w:r w:rsidR="002F5055" w:rsidRPr="008C2322">
        <w:t xml:space="preserve">frustrated magnet </w:t>
      </w:r>
      <w:r w:rsidR="00DB4C1A" w:rsidRPr="008C2322">
        <w:t>o</w:t>
      </w:r>
      <w:r w:rsidR="00B835D0">
        <w:t>n</w:t>
      </w:r>
      <w:r w:rsidR="00DB4C1A" w:rsidRPr="008C2322">
        <w:t xml:space="preserve"> a </w:t>
      </w:r>
      <w:r w:rsidR="001E097B" w:rsidRPr="008C2322">
        <w:t>triangular spin lattic</w:t>
      </w:r>
      <w:r w:rsidR="00DB4C1A" w:rsidRPr="008C2322">
        <w:t>e</w:t>
      </w:r>
      <w:r w:rsidR="00490622" w:rsidRPr="008C2322">
        <w:t xml:space="preserve">, </w:t>
      </w:r>
      <w:r w:rsidR="00A66938" w:rsidRPr="008C2322">
        <w:t>using</w:t>
      </w:r>
      <w:r w:rsidR="0037017F" w:rsidRPr="008C2322">
        <w:t xml:space="preserve"> Pulser</w:t>
      </w:r>
      <w:r w:rsidR="00A66938" w:rsidRPr="008C2322">
        <w:t xml:space="preserve">. </w:t>
      </w:r>
      <w:r w:rsidR="00220A3A" w:rsidRPr="008C2322">
        <w:t>Use the cloud emulator for most simulations and run the final</w:t>
      </w:r>
      <w:r w:rsidR="00220A3A" w:rsidRPr="008C2322">
        <w:t xml:space="preserve">, selected </w:t>
      </w:r>
      <w:r w:rsidR="00220A3A" w:rsidRPr="008C2322">
        <w:t>experiment on a cloud-accessible QPU.</w:t>
      </w:r>
      <w:r w:rsidR="00220A3A" w:rsidRPr="008C2322">
        <w:t xml:space="preserve"> </w:t>
      </w:r>
      <w:r w:rsidR="00D04B50" w:rsidRPr="008C2322">
        <w:t xml:space="preserve">Refer to the paper </w:t>
      </w:r>
      <w:r w:rsidR="00E93CED" w:rsidRPr="008C2322">
        <w:t>“</w:t>
      </w:r>
      <w:r w:rsidR="00E93CED" w:rsidRPr="008C2322">
        <w:t>One-to-one quantum simulation of a frustrated magnet with 256 qubits</w:t>
      </w:r>
      <w:r w:rsidR="00E93CED" w:rsidRPr="008C2322">
        <w:t>”.</w:t>
      </w:r>
    </w:p>
    <w:p w14:paraId="68B98B69" w14:textId="77777777" w:rsidR="005C1242" w:rsidRPr="008C2322" w:rsidRDefault="005C1242" w:rsidP="005C1242">
      <w:pPr>
        <w:rPr>
          <w:b/>
          <w:bCs/>
        </w:rPr>
      </w:pPr>
      <w:r w:rsidRPr="008C2322">
        <w:rPr>
          <w:b/>
          <w:bCs/>
        </w:rPr>
        <w:t>Small-scale frustration</w:t>
      </w:r>
    </w:p>
    <w:p w14:paraId="312633B5" w14:textId="55CA00D9" w:rsidR="005C1242" w:rsidRPr="008C2322" w:rsidRDefault="005C1242" w:rsidP="005C1242">
      <w:pPr>
        <w:pStyle w:val="a6"/>
        <w:numPr>
          <w:ilvl w:val="0"/>
          <w:numId w:val="3"/>
        </w:numPr>
      </w:pPr>
      <w:r w:rsidRPr="008C2322">
        <w:t>Simulate a small triangular spin lattice.</w:t>
      </w:r>
    </w:p>
    <w:p w14:paraId="219A6433" w14:textId="0AC81A06" w:rsidR="005C1242" w:rsidRPr="008C2322" w:rsidRDefault="005C1242" w:rsidP="005C1242">
      <w:pPr>
        <w:pStyle w:val="a6"/>
        <w:numPr>
          <w:ilvl w:val="0"/>
          <w:numId w:val="3"/>
        </w:numPr>
      </w:pPr>
      <w:r w:rsidRPr="008C2322">
        <w:t>Identify signatures of magnetic frustration in the sampled spin configurations.</w:t>
      </w:r>
    </w:p>
    <w:p w14:paraId="3B02A9E8" w14:textId="77777777" w:rsidR="005C1242" w:rsidRPr="008C2322" w:rsidRDefault="005C1242" w:rsidP="005C1242">
      <w:pPr>
        <w:rPr>
          <w:b/>
          <w:bCs/>
        </w:rPr>
      </w:pPr>
      <w:r w:rsidRPr="008C2322">
        <w:rPr>
          <w:b/>
          <w:bCs/>
        </w:rPr>
        <w:t>Phase transition under longitudinal field</w:t>
      </w:r>
    </w:p>
    <w:p w14:paraId="703CF7A7" w14:textId="127491F0" w:rsidR="005C1242" w:rsidRPr="008C2322" w:rsidRDefault="005C1242" w:rsidP="005C1242">
      <w:pPr>
        <w:pStyle w:val="a6"/>
        <w:numPr>
          <w:ilvl w:val="0"/>
          <w:numId w:val="3"/>
        </w:numPr>
      </w:pPr>
      <w:r w:rsidRPr="008C2322">
        <w:t>Sweep the longitudinal magnetic field.</w:t>
      </w:r>
    </w:p>
    <w:p w14:paraId="6DF5C1B8" w14:textId="3C2A20ED" w:rsidR="005C1242" w:rsidRPr="008C2322" w:rsidRDefault="005C1242" w:rsidP="005C1242">
      <w:pPr>
        <w:pStyle w:val="a6"/>
        <w:numPr>
          <w:ilvl w:val="0"/>
          <w:numId w:val="3"/>
        </w:numPr>
      </w:pPr>
      <w:r w:rsidRPr="008C2322">
        <w:t>Plot the magnetization as a function of the longitudinal field.</w:t>
      </w:r>
    </w:p>
    <w:p w14:paraId="08159A05" w14:textId="1F6E9AAA" w:rsidR="005C1242" w:rsidRPr="008C2322" w:rsidRDefault="005C1242" w:rsidP="005C1242">
      <w:pPr>
        <w:pStyle w:val="a6"/>
        <w:numPr>
          <w:ilvl w:val="0"/>
          <w:numId w:val="3"/>
        </w:numPr>
      </w:pPr>
      <w:r w:rsidRPr="008C2322">
        <w:t>Plot the magnetization variance as a function of the longitudinal field.</w:t>
      </w:r>
    </w:p>
    <w:p w14:paraId="3FC27421" w14:textId="6931A7B7" w:rsidR="005C1242" w:rsidRPr="008C2322" w:rsidRDefault="005C1242" w:rsidP="005C1242">
      <w:pPr>
        <w:pStyle w:val="a6"/>
        <w:numPr>
          <w:ilvl w:val="0"/>
          <w:numId w:val="3"/>
        </w:numPr>
      </w:pPr>
      <w:r w:rsidRPr="008C2322">
        <w:t>Sample and visualize representative spin configurations in each phase.</w:t>
      </w:r>
    </w:p>
    <w:p w14:paraId="21EDE650" w14:textId="77777777" w:rsidR="005C1242" w:rsidRPr="008C2322" w:rsidRDefault="005C1242" w:rsidP="005C1242">
      <w:pPr>
        <w:rPr>
          <w:b/>
          <w:bCs/>
        </w:rPr>
      </w:pPr>
      <w:r w:rsidRPr="008C2322">
        <w:rPr>
          <w:b/>
          <w:bCs/>
        </w:rPr>
        <w:t>Structure factor and finite-size effects</w:t>
      </w:r>
    </w:p>
    <w:p w14:paraId="3EA95A1D" w14:textId="60F5C124" w:rsidR="005C1242" w:rsidRPr="008C2322" w:rsidRDefault="005C1242" w:rsidP="005C1242">
      <w:pPr>
        <w:pStyle w:val="a6"/>
        <w:numPr>
          <w:ilvl w:val="0"/>
          <w:numId w:val="3"/>
        </w:numPr>
      </w:pPr>
      <w:r w:rsidRPr="008C2322">
        <w:t>Measure the structure factor as a function of the longitudinal field.</w:t>
      </w:r>
    </w:p>
    <w:p w14:paraId="01F2D638" w14:textId="7E013074" w:rsidR="005C1242" w:rsidRPr="008C2322" w:rsidRDefault="005C1242" w:rsidP="005C1242">
      <w:pPr>
        <w:pStyle w:val="a6"/>
        <w:numPr>
          <w:ilvl w:val="0"/>
          <w:numId w:val="3"/>
        </w:numPr>
      </w:pPr>
      <w:r w:rsidRPr="008C2322">
        <w:t>Repeat the simulation for different register sizes.</w:t>
      </w:r>
    </w:p>
    <w:p w14:paraId="5C10C0FD" w14:textId="21BA4F7D" w:rsidR="005C1242" w:rsidRPr="008C2322" w:rsidRDefault="005C1242" w:rsidP="005C1242">
      <w:pPr>
        <w:pStyle w:val="a6"/>
        <w:numPr>
          <w:ilvl w:val="0"/>
          <w:numId w:val="3"/>
        </w:numPr>
      </w:pPr>
      <w:r w:rsidRPr="008C2322">
        <w:t>Analyze how the lattice size affects the observed ordering and phase-transition signatures.</w:t>
      </w:r>
    </w:p>
    <w:p w14:paraId="09C88EEB" w14:textId="77777777" w:rsidR="005C1242" w:rsidRPr="008C2322" w:rsidRDefault="005C1242" w:rsidP="005C1242">
      <w:pPr>
        <w:rPr>
          <w:b/>
          <w:bCs/>
        </w:rPr>
      </w:pPr>
      <w:r w:rsidRPr="008C2322">
        <w:rPr>
          <w:b/>
          <w:bCs/>
        </w:rPr>
        <w:t>Quench dynamics</w:t>
      </w:r>
    </w:p>
    <w:p w14:paraId="6E1F9227" w14:textId="42DE3128" w:rsidR="005C1242" w:rsidRPr="008C2322" w:rsidRDefault="005C1242" w:rsidP="005C1242">
      <w:pPr>
        <w:pStyle w:val="a6"/>
        <w:numPr>
          <w:ilvl w:val="0"/>
          <w:numId w:val="3"/>
        </w:numPr>
      </w:pPr>
      <w:r w:rsidRPr="008C2322">
        <w:t>Prepare an initial state and apply a sudden parameter quench.</w:t>
      </w:r>
    </w:p>
    <w:p w14:paraId="2CAA11C7" w14:textId="0B940E4B" w:rsidR="00F3701F" w:rsidRPr="00DE630A" w:rsidRDefault="005C1242" w:rsidP="00F12949">
      <w:pPr>
        <w:pStyle w:val="a6"/>
        <w:numPr>
          <w:ilvl w:val="0"/>
          <w:numId w:val="3"/>
        </w:numPr>
      </w:pPr>
      <w:r w:rsidRPr="008C2322">
        <w:t>Track the resulting time evolution of magnetization, correlations, or other relevant observables.</w:t>
      </w:r>
    </w:p>
    <w:p w14:paraId="3D57A49D" w14:textId="77777777" w:rsidR="00DE630A" w:rsidRDefault="00DE630A" w:rsidP="00DE630A"/>
    <w:p w14:paraId="47C47484" w14:textId="0D934C7C" w:rsidR="00F3701F" w:rsidRPr="008C2322" w:rsidRDefault="00F3701F" w:rsidP="00F3701F">
      <w:r>
        <w:t>Unlimited emulator shots and 500 shots of QPU are provided to each team.</w:t>
      </w:r>
    </w:p>
    <w:sectPr w:rsidR="00F3701F" w:rsidRPr="008C2322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NanumGothic">
    <w:panose1 w:val="020D0604000000000000"/>
    <w:charset w:val="81"/>
    <w:family w:val="auto"/>
    <w:pitch w:val="variable"/>
    <w:sig w:usb0="900002A7" w:usb1="29D7FCFB" w:usb2="00000010" w:usb3="00000000" w:csb0="0028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DC80726"/>
    <w:multiLevelType w:val="hybridMultilevel"/>
    <w:tmpl w:val="9D58ADE8"/>
    <w:lvl w:ilvl="0" w:tplc="6D305B08">
      <w:start w:val="2"/>
      <w:numFmt w:val="bullet"/>
      <w:lvlText w:val="-"/>
      <w:lvlJc w:val="left"/>
      <w:pPr>
        <w:ind w:left="800" w:hanging="360"/>
      </w:pPr>
      <w:rPr>
        <w:rFonts w:ascii="Century Gothic" w:eastAsia="NanumGothic" w:hAnsi="Century Gothic" w:cs="Calibri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" w15:restartNumberingAfterBreak="0">
    <w:nsid w:val="5CBF632F"/>
    <w:multiLevelType w:val="hybridMultilevel"/>
    <w:tmpl w:val="88EC42C6"/>
    <w:lvl w:ilvl="0" w:tplc="5C78F256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2" w15:restartNumberingAfterBreak="0">
    <w:nsid w:val="79904D78"/>
    <w:multiLevelType w:val="hybridMultilevel"/>
    <w:tmpl w:val="E62E20FC"/>
    <w:lvl w:ilvl="0" w:tplc="AC0848D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upperLetter"/>
      <w:lvlText w:val="%5.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upperLetter"/>
      <w:lvlText w:val="%8.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609821916">
    <w:abstractNumId w:val="2"/>
  </w:num>
  <w:num w:numId="2" w16cid:durableId="1592198965">
    <w:abstractNumId w:val="1"/>
  </w:num>
  <w:num w:numId="3" w16cid:durableId="232545861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3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7A28"/>
    <w:rsid w:val="00073FB1"/>
    <w:rsid w:val="000B2881"/>
    <w:rsid w:val="000B6DC5"/>
    <w:rsid w:val="000D1B4E"/>
    <w:rsid w:val="001120D9"/>
    <w:rsid w:val="00123C07"/>
    <w:rsid w:val="001515E8"/>
    <w:rsid w:val="001734BB"/>
    <w:rsid w:val="00191B49"/>
    <w:rsid w:val="001E097B"/>
    <w:rsid w:val="001E40E7"/>
    <w:rsid w:val="001F6EA0"/>
    <w:rsid w:val="00213A34"/>
    <w:rsid w:val="00220A3A"/>
    <w:rsid w:val="002F5055"/>
    <w:rsid w:val="00332C5E"/>
    <w:rsid w:val="003401DE"/>
    <w:rsid w:val="0037017F"/>
    <w:rsid w:val="003A7A28"/>
    <w:rsid w:val="003B54DC"/>
    <w:rsid w:val="003F5984"/>
    <w:rsid w:val="00421E2B"/>
    <w:rsid w:val="00425CBC"/>
    <w:rsid w:val="00490622"/>
    <w:rsid w:val="004A0B20"/>
    <w:rsid w:val="004D5797"/>
    <w:rsid w:val="004F3B78"/>
    <w:rsid w:val="0055077A"/>
    <w:rsid w:val="00560AC0"/>
    <w:rsid w:val="0056734F"/>
    <w:rsid w:val="005C1242"/>
    <w:rsid w:val="005D49C3"/>
    <w:rsid w:val="005D71E9"/>
    <w:rsid w:val="005E1907"/>
    <w:rsid w:val="00611DC0"/>
    <w:rsid w:val="00633F8D"/>
    <w:rsid w:val="006D0075"/>
    <w:rsid w:val="00733311"/>
    <w:rsid w:val="00842CC4"/>
    <w:rsid w:val="008548D4"/>
    <w:rsid w:val="00884ED6"/>
    <w:rsid w:val="008C2322"/>
    <w:rsid w:val="00910478"/>
    <w:rsid w:val="009A577F"/>
    <w:rsid w:val="00A66938"/>
    <w:rsid w:val="00A74E78"/>
    <w:rsid w:val="00AA68A6"/>
    <w:rsid w:val="00AC7631"/>
    <w:rsid w:val="00B02D18"/>
    <w:rsid w:val="00B05D79"/>
    <w:rsid w:val="00B15043"/>
    <w:rsid w:val="00B76DE6"/>
    <w:rsid w:val="00B835D0"/>
    <w:rsid w:val="00C109D9"/>
    <w:rsid w:val="00C14B47"/>
    <w:rsid w:val="00C37BCE"/>
    <w:rsid w:val="00D04B50"/>
    <w:rsid w:val="00D12502"/>
    <w:rsid w:val="00D20A2A"/>
    <w:rsid w:val="00D3024C"/>
    <w:rsid w:val="00D3262A"/>
    <w:rsid w:val="00DB4C1A"/>
    <w:rsid w:val="00DE630A"/>
    <w:rsid w:val="00E02AF6"/>
    <w:rsid w:val="00E672F2"/>
    <w:rsid w:val="00E906BB"/>
    <w:rsid w:val="00E91415"/>
    <w:rsid w:val="00E93CED"/>
    <w:rsid w:val="00EF0447"/>
    <w:rsid w:val="00F12949"/>
    <w:rsid w:val="00F3701F"/>
    <w:rsid w:val="00F7476F"/>
    <w:rsid w:val="00FC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27E220D"/>
  <w15:chartTrackingRefBased/>
  <w15:docId w15:val="{C06278F6-1857-B142-A50B-ED9939BC9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entury Gothic" w:eastAsia="NanumGothic" w:hAnsi="Century Gothic" w:cs="Calibri"/>
        <w:lang w:val="en-US" w:eastAsia="ko-KR" w:bidi="ar-SA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3A7A28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3A7A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3A7A28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3A7A28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3A7A28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3A7A28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3A7A28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3A7A28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3A7A28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3A7A28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3A7A28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3A7A28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Char">
    <w:name w:val="제목 4 Char"/>
    <w:basedOn w:val="a0"/>
    <w:link w:val="4"/>
    <w:uiPriority w:val="9"/>
    <w:semiHidden/>
    <w:rsid w:val="003A7A28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3A7A28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3A7A28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3A7A28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3A7A28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3A7A28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3A7A28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3A7A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3A7A28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3A7A2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3A7A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3A7A28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3A7A28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3A7A28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3A7A2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3A7A28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3A7A28"/>
    <w:rPr>
      <w:b/>
      <w:bCs/>
      <w:smallCaps/>
      <w:color w:val="0F4761" w:themeColor="accent1" w:themeShade="BF"/>
      <w:spacing w:val="5"/>
    </w:rPr>
  </w:style>
  <w:style w:type="character" w:styleId="aa">
    <w:name w:val="Placeholder Text"/>
    <w:basedOn w:val="a0"/>
    <w:uiPriority w:val="99"/>
    <w:semiHidden/>
    <w:rsid w:val="0055077A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192</Words>
  <Characters>1097</Characters>
  <Application>Microsoft Office Word</Application>
  <DocSecurity>0</DocSecurity>
  <Lines>9</Lines>
  <Paragraphs>2</Paragraphs>
  <ScaleCrop>false</ScaleCrop>
  <Company/>
  <LinksUpToDate>false</LinksUpToDate>
  <CharactersWithSpaces>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Woojun LEE</dc:creator>
  <cp:keywords/>
  <dc:description/>
  <cp:lastModifiedBy>Woojun LEE</cp:lastModifiedBy>
  <cp:revision>69</cp:revision>
  <dcterms:created xsi:type="dcterms:W3CDTF">2026-08-03T14:53:00Z</dcterms:created>
  <dcterms:modified xsi:type="dcterms:W3CDTF">2026-08-04T05:36:00Z</dcterms:modified>
</cp:coreProperties>
</file>